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F95" w:rsidRPr="00BB0F95" w:rsidRDefault="00BB0F95" w:rsidP="00BB0F95">
      <w:pPr>
        <w:shd w:val="clear" w:color="auto" w:fill="FFFFFF"/>
        <w:spacing w:before="150" w:after="150" w:line="420" w:lineRule="atLeast"/>
        <w:outlineLvl w:val="0"/>
        <w:rPr>
          <w:rFonts w:ascii="Arial" w:eastAsia="Times New Roman" w:hAnsi="Arial" w:cs="Arial"/>
          <w:color w:val="2E2E2E"/>
          <w:kern w:val="36"/>
          <w:sz w:val="33"/>
          <w:szCs w:val="33"/>
          <w:lang w:eastAsia="ru-RU"/>
        </w:rPr>
      </w:pPr>
      <w:r w:rsidRPr="00BB0F95">
        <w:rPr>
          <w:rFonts w:ascii="Arial" w:eastAsia="Times New Roman" w:hAnsi="Arial" w:cs="Arial"/>
          <w:color w:val="2E2E2E"/>
          <w:kern w:val="36"/>
          <w:sz w:val="33"/>
          <w:szCs w:val="33"/>
          <w:lang w:eastAsia="ru-RU"/>
        </w:rPr>
        <w:t>Положение о дистанционном обучении</w:t>
      </w:r>
    </w:p>
    <w:p w:rsidR="004E4D82" w:rsidRPr="004E4D82" w:rsidRDefault="004E4D82" w:rsidP="004E4D82">
      <w:pPr>
        <w:shd w:val="clear" w:color="auto" w:fill="FFFFFF"/>
        <w:spacing w:after="0" w:line="0" w:lineRule="atLeast"/>
        <w:outlineLvl w:val="0"/>
        <w:rPr>
          <w:rFonts w:ascii="Arial" w:eastAsia="Times New Roman" w:hAnsi="Arial" w:cs="Arial"/>
          <w:color w:val="2E2E2E"/>
          <w:kern w:val="36"/>
          <w:sz w:val="18"/>
          <w:szCs w:val="33"/>
          <w:lang w:eastAsia="ru-RU"/>
        </w:rPr>
      </w:pPr>
      <w:r w:rsidRPr="004E4D82">
        <w:rPr>
          <w:rFonts w:ascii="Arial" w:eastAsia="Times New Roman" w:hAnsi="Arial" w:cs="Arial"/>
          <w:color w:val="2E2E2E"/>
          <w:kern w:val="36"/>
          <w:sz w:val="18"/>
          <w:szCs w:val="33"/>
          <w:lang w:eastAsia="ru-RU"/>
        </w:rPr>
        <w:t xml:space="preserve">Принято: </w:t>
      </w:r>
    </w:p>
    <w:p w:rsidR="004E4D82" w:rsidRPr="004E4D82" w:rsidRDefault="004E4D82" w:rsidP="004E4D82">
      <w:pPr>
        <w:shd w:val="clear" w:color="auto" w:fill="FFFFFF"/>
        <w:spacing w:after="0" w:line="0" w:lineRule="atLeast"/>
        <w:outlineLvl w:val="0"/>
        <w:rPr>
          <w:rFonts w:ascii="Arial" w:eastAsia="Times New Roman" w:hAnsi="Arial" w:cs="Arial"/>
          <w:color w:val="2E2E2E"/>
          <w:kern w:val="36"/>
          <w:sz w:val="18"/>
          <w:szCs w:val="33"/>
          <w:lang w:eastAsia="ru-RU"/>
        </w:rPr>
      </w:pPr>
      <w:r w:rsidRPr="004E4D82">
        <w:rPr>
          <w:rFonts w:ascii="Arial" w:eastAsia="Times New Roman" w:hAnsi="Arial" w:cs="Arial"/>
          <w:color w:val="2E2E2E"/>
          <w:kern w:val="36"/>
          <w:sz w:val="18"/>
          <w:szCs w:val="33"/>
          <w:lang w:eastAsia="ru-RU"/>
        </w:rPr>
        <w:t>Протокол №5</w:t>
      </w:r>
      <w:r w:rsidR="00BB0F95" w:rsidRPr="004E4D82">
        <w:rPr>
          <w:rFonts w:ascii="Arial" w:eastAsia="Times New Roman" w:hAnsi="Arial" w:cs="Arial"/>
          <w:color w:val="2E2E2E"/>
          <w:kern w:val="36"/>
          <w:sz w:val="18"/>
          <w:szCs w:val="33"/>
          <w:lang w:eastAsia="ru-RU"/>
        </w:rPr>
        <w:t> </w:t>
      </w:r>
      <w:r w:rsidRPr="004E4D82">
        <w:rPr>
          <w:rFonts w:ascii="Arial" w:eastAsia="Times New Roman" w:hAnsi="Arial" w:cs="Arial"/>
          <w:color w:val="2E2E2E"/>
          <w:kern w:val="36"/>
          <w:sz w:val="18"/>
          <w:szCs w:val="33"/>
          <w:lang w:eastAsia="ru-RU"/>
        </w:rPr>
        <w:t>педсовета</w:t>
      </w:r>
      <w:r w:rsidR="00BB0F95" w:rsidRPr="004E4D82">
        <w:rPr>
          <w:rFonts w:ascii="Arial" w:eastAsia="Times New Roman" w:hAnsi="Arial" w:cs="Arial"/>
          <w:color w:val="2E2E2E"/>
          <w:kern w:val="36"/>
          <w:sz w:val="18"/>
          <w:szCs w:val="33"/>
          <w:lang w:eastAsia="ru-RU"/>
        </w:rPr>
        <w:t>                       </w:t>
      </w:r>
      <w:r w:rsidRPr="004E4D82">
        <w:rPr>
          <w:rFonts w:ascii="Arial" w:eastAsia="Times New Roman" w:hAnsi="Arial" w:cs="Arial"/>
          <w:color w:val="2E2E2E"/>
          <w:kern w:val="36"/>
          <w:sz w:val="18"/>
          <w:szCs w:val="33"/>
          <w:lang w:eastAsia="ru-RU"/>
        </w:rPr>
        <w:t>                 </w:t>
      </w:r>
      <w:r w:rsidR="00BB0F95" w:rsidRPr="004E4D82">
        <w:rPr>
          <w:rFonts w:ascii="Arial" w:eastAsia="Times New Roman" w:hAnsi="Arial" w:cs="Arial"/>
          <w:color w:val="2E2E2E"/>
          <w:kern w:val="36"/>
          <w:sz w:val="18"/>
          <w:szCs w:val="33"/>
          <w:lang w:eastAsia="ru-RU"/>
        </w:rPr>
        <w:t>Утверждаю: </w:t>
      </w:r>
    </w:p>
    <w:p w:rsidR="004E4D82" w:rsidRDefault="004E4D82" w:rsidP="004E4D82">
      <w:pPr>
        <w:shd w:val="clear" w:color="auto" w:fill="FFFFFF"/>
        <w:tabs>
          <w:tab w:val="left" w:pos="7393"/>
        </w:tabs>
        <w:spacing w:after="0" w:line="0" w:lineRule="atLeast"/>
        <w:outlineLvl w:val="0"/>
        <w:rPr>
          <w:rFonts w:ascii="Arial" w:eastAsia="Times New Roman" w:hAnsi="Arial" w:cs="Arial"/>
          <w:color w:val="2E2E2E"/>
          <w:kern w:val="36"/>
          <w:sz w:val="18"/>
          <w:szCs w:val="33"/>
          <w:lang w:eastAsia="ru-RU"/>
        </w:rPr>
      </w:pPr>
      <w:r w:rsidRPr="004E4D82">
        <w:rPr>
          <w:rFonts w:ascii="Arial" w:eastAsia="Times New Roman" w:hAnsi="Arial" w:cs="Arial"/>
          <w:color w:val="2E2E2E"/>
          <w:kern w:val="36"/>
          <w:sz w:val="18"/>
          <w:szCs w:val="33"/>
          <w:lang w:eastAsia="ru-RU"/>
        </w:rPr>
        <w:t xml:space="preserve"> 20.03.2020                                    </w:t>
      </w:r>
      <w:r w:rsidR="00E37995">
        <w:rPr>
          <w:rFonts w:ascii="Arial" w:eastAsia="Times New Roman" w:hAnsi="Arial" w:cs="Arial"/>
          <w:color w:val="2E2E2E"/>
          <w:kern w:val="36"/>
          <w:sz w:val="18"/>
          <w:szCs w:val="33"/>
          <w:lang w:eastAsia="ru-RU"/>
        </w:rPr>
        <w:t xml:space="preserve">  </w:t>
      </w:r>
      <w:proofErr w:type="spellStart"/>
      <w:r w:rsidR="00E37995">
        <w:rPr>
          <w:rFonts w:ascii="Arial" w:eastAsia="Times New Roman" w:hAnsi="Arial" w:cs="Arial"/>
          <w:color w:val="2E2E2E"/>
          <w:kern w:val="36"/>
          <w:sz w:val="18"/>
          <w:szCs w:val="33"/>
          <w:lang w:eastAsia="ru-RU"/>
        </w:rPr>
        <w:t>Директор_________Магомедов</w:t>
      </w:r>
      <w:proofErr w:type="spellEnd"/>
      <w:r w:rsidR="00E37995">
        <w:rPr>
          <w:rFonts w:ascii="Arial" w:eastAsia="Times New Roman" w:hAnsi="Arial" w:cs="Arial"/>
          <w:color w:val="2E2E2E"/>
          <w:kern w:val="36"/>
          <w:sz w:val="18"/>
          <w:szCs w:val="33"/>
          <w:lang w:eastAsia="ru-RU"/>
        </w:rPr>
        <w:t xml:space="preserve"> Х.М.</w:t>
      </w:r>
    </w:p>
    <w:p w:rsidR="004E4D82" w:rsidRPr="004E4D82" w:rsidRDefault="004E4D82" w:rsidP="004E4D82">
      <w:pPr>
        <w:shd w:val="clear" w:color="auto" w:fill="FFFFFF"/>
        <w:tabs>
          <w:tab w:val="left" w:pos="6939"/>
        </w:tabs>
        <w:spacing w:after="0" w:line="0" w:lineRule="atLeast"/>
        <w:outlineLvl w:val="0"/>
        <w:rPr>
          <w:rFonts w:ascii="Arial" w:eastAsia="Times New Roman" w:hAnsi="Arial" w:cs="Arial"/>
          <w:color w:val="2E2E2E"/>
          <w:kern w:val="36"/>
          <w:sz w:val="18"/>
          <w:szCs w:val="33"/>
          <w:lang w:eastAsia="ru-RU"/>
        </w:rPr>
      </w:pPr>
      <w:r>
        <w:rPr>
          <w:rFonts w:ascii="Arial" w:eastAsia="Times New Roman" w:hAnsi="Arial" w:cs="Arial"/>
          <w:color w:val="2E2E2E"/>
          <w:kern w:val="36"/>
          <w:sz w:val="18"/>
          <w:szCs w:val="33"/>
          <w:lang w:eastAsia="ru-RU"/>
        </w:rPr>
        <w:tab/>
        <w:t>Приказ № 42 от 19.03.2020</w:t>
      </w:r>
    </w:p>
    <w:p w:rsidR="00BB0F95" w:rsidRPr="00E37995" w:rsidRDefault="004E4D82" w:rsidP="004E4D82">
      <w:pPr>
        <w:shd w:val="clear" w:color="auto" w:fill="FFFFFF"/>
        <w:spacing w:after="0" w:line="0" w:lineRule="atLeast"/>
        <w:outlineLvl w:val="0"/>
        <w:rPr>
          <w:rFonts w:ascii="Times New Roman" w:eastAsia="Times New Roman" w:hAnsi="Times New Roman" w:cs="Times New Roman"/>
          <w:color w:val="2E2E2E"/>
          <w:kern w:val="36"/>
          <w:sz w:val="18"/>
          <w:szCs w:val="33"/>
          <w:lang w:eastAsia="ru-RU"/>
        </w:rPr>
      </w:pPr>
      <w:r w:rsidRPr="004E4D82">
        <w:rPr>
          <w:rFonts w:ascii="Arial" w:eastAsia="Times New Roman" w:hAnsi="Arial" w:cs="Arial"/>
          <w:color w:val="2E2E2E"/>
          <w:kern w:val="36"/>
          <w:sz w:val="18"/>
          <w:szCs w:val="33"/>
          <w:lang w:eastAsia="ru-RU"/>
        </w:rPr>
        <w:t xml:space="preserve"> </w:t>
      </w:r>
      <w:r w:rsidR="00E37995">
        <w:rPr>
          <w:rFonts w:ascii="Times New Roman" w:eastAsia="Times New Roman" w:hAnsi="Times New Roman" w:cs="Times New Roman"/>
          <w:color w:val="2E2E2E"/>
          <w:kern w:val="36"/>
          <w:sz w:val="18"/>
          <w:szCs w:val="33"/>
          <w:lang w:eastAsia="ru-RU"/>
        </w:rPr>
        <w:t>МКОУ «</w:t>
      </w:r>
      <w:proofErr w:type="spellStart"/>
      <w:r w:rsidR="00E37995">
        <w:rPr>
          <w:rFonts w:ascii="Times New Roman" w:eastAsia="Times New Roman" w:hAnsi="Times New Roman" w:cs="Times New Roman"/>
          <w:color w:val="2E2E2E"/>
          <w:kern w:val="36"/>
          <w:sz w:val="18"/>
          <w:szCs w:val="33"/>
          <w:lang w:eastAsia="ru-RU"/>
        </w:rPr>
        <w:t>Нижне-Инхеловская</w:t>
      </w:r>
      <w:proofErr w:type="spellEnd"/>
      <w:r w:rsidR="00E37995">
        <w:rPr>
          <w:rFonts w:ascii="Times New Roman" w:eastAsia="Times New Roman" w:hAnsi="Times New Roman" w:cs="Times New Roman"/>
          <w:color w:val="2E2E2E"/>
          <w:kern w:val="36"/>
          <w:sz w:val="18"/>
          <w:szCs w:val="33"/>
          <w:lang w:eastAsia="ru-RU"/>
        </w:rPr>
        <w:t xml:space="preserve"> ООШ»</w:t>
      </w:r>
    </w:p>
    <w:p w:rsidR="004E4D82" w:rsidRDefault="00BB0F95" w:rsidP="00BB0F9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                                                                                      </w:t>
      </w:r>
    </w:p>
    <w:p w:rsidR="004E4D82" w:rsidRDefault="004E4D82" w:rsidP="00BB0F9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</w:pPr>
    </w:p>
    <w:p w:rsidR="00BB0F95" w:rsidRPr="00BB0F95" w:rsidRDefault="00BB0F95" w:rsidP="00BB0F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 </w:t>
      </w:r>
    </w:p>
    <w:p w:rsidR="004E4D82" w:rsidRDefault="00BB0F95" w:rsidP="00BB0F9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Положение </w:t>
      </w:r>
    </w:p>
    <w:p w:rsidR="00BB0F95" w:rsidRPr="00BB0F95" w:rsidRDefault="00BB0F95" w:rsidP="00BB0F9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о реализации образовательных программ с применением электронного обучения и дистанционных образовательных технологий (на основе порядка, установленного федеральным органом исполнительной власти.</w:t>
      </w:r>
    </w:p>
    <w:p w:rsidR="00BB0F95" w:rsidRPr="00BB0F95" w:rsidRDefault="00BB0F95" w:rsidP="00BB0F9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1. Общие положения</w:t>
      </w:r>
    </w:p>
    <w:p w:rsidR="00BB0F95" w:rsidRPr="00BB0F95" w:rsidRDefault="00BB0F95" w:rsidP="00BB0F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 xml:space="preserve">1.1.      Настоящее Положение устанавливает правила применения </w:t>
      </w:r>
      <w:r w:rsidR="00E379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МКОУ «</w:t>
      </w:r>
      <w:proofErr w:type="spellStart"/>
      <w:r w:rsidR="00E379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Нижне-Инхеловская</w:t>
      </w:r>
      <w:proofErr w:type="spellEnd"/>
      <w:r w:rsidR="00E379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 xml:space="preserve"> ООШ»</w:t>
      </w:r>
      <w:r w:rsidR="004E4D82">
        <w:rPr>
          <w:rFonts w:ascii="Arial" w:eastAsia="Times New Roman" w:hAnsi="Arial" w:cs="Arial"/>
          <w:color w:val="474747"/>
          <w:sz w:val="18"/>
          <w:szCs w:val="18"/>
          <w:lang w:eastAsia="ru-RU"/>
        </w:rPr>
        <w:t xml:space="preserve"> </w:t>
      </w: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электронного обучения и дистанционных образовательных технологий для реали</w:t>
      </w:r>
      <w:r w:rsidR="004E4D82">
        <w:rPr>
          <w:rFonts w:ascii="Arial" w:eastAsia="Times New Roman" w:hAnsi="Arial" w:cs="Arial"/>
          <w:color w:val="474747"/>
          <w:sz w:val="18"/>
          <w:szCs w:val="18"/>
          <w:lang w:eastAsia="ru-RU"/>
        </w:rPr>
        <w:t xml:space="preserve">зации основных </w:t>
      </w: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образовательных программ начального общего, основного общего и среднего общего образования.</w:t>
      </w:r>
    </w:p>
    <w:p w:rsidR="00BB0F95" w:rsidRPr="00BB0F95" w:rsidRDefault="00BB0F95" w:rsidP="00BB0F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1.2.      Настоящее Положение разработано в соответствии с Федеральным Законом «Об образовании в Российской Федерации» №273-ФЗ от 29.12.2012г, Приказом Министерства образования и науки Российской Федерации от 06.05.2005г №137 «Об использовании дистанционных образовательных т</w:t>
      </w:r>
      <w:r w:rsidR="004E4D82">
        <w:rPr>
          <w:rFonts w:ascii="Arial" w:eastAsia="Times New Roman" w:hAnsi="Arial" w:cs="Arial"/>
          <w:color w:val="474747"/>
          <w:sz w:val="18"/>
          <w:szCs w:val="18"/>
          <w:lang w:eastAsia="ru-RU"/>
        </w:rPr>
        <w:t xml:space="preserve">ехнологий»; Письмом Министерства Образования и </w:t>
      </w:r>
      <w:proofErr w:type="spellStart"/>
      <w:r w:rsidR="004E4D82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НаукиРД</w:t>
      </w:r>
      <w:proofErr w:type="spellEnd"/>
      <w:r w:rsidR="004E4D82">
        <w:rPr>
          <w:rFonts w:ascii="Arial" w:eastAsia="Times New Roman" w:hAnsi="Arial" w:cs="Arial"/>
          <w:color w:val="474747"/>
          <w:sz w:val="18"/>
          <w:szCs w:val="18"/>
          <w:lang w:eastAsia="ru-RU"/>
        </w:rPr>
        <w:t xml:space="preserve"> №06-2634/01-08/20 от 18.03.2020 г</w:t>
      </w:r>
      <w:r w:rsidR="00CB10D3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.; Постановлением Главного государственного санитарного врача РФ от 29.12.2010 №189.</w:t>
      </w:r>
    </w:p>
    <w:p w:rsidR="00BB0F95" w:rsidRPr="00BB0F95" w:rsidRDefault="00BB0F95" w:rsidP="00BB0F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1.3.      Под электронным обучением понимается организация образовательной деятельности с применением содержащейся в базах данных и используемой при реализации образовательных программ информации и обеспечивающих ее обработку информационных технологий, технических средств, а также информационно-телекоммуникационных сетей, обеспечивающих передачу по линиям связи указанной информации, взаимодействие обучающихся и педагогических работников. Под дистанционными образовательными технологиями понимаются образовательные технологии, реализуемые в основном с применением информационно-телекоммуникационных сетей при опосредованном (на расстоянии) взаимодействии обучающихся и педагогических работников.</w:t>
      </w:r>
    </w:p>
    <w:p w:rsidR="00BB0F95" w:rsidRPr="00BB0F95" w:rsidRDefault="00BB0F95" w:rsidP="00BB0F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1.4.          Организация дистанционного обучения основывается на принципах: общедоступности, индивидуализации обучения, помощи и наставничества, принцип адаптивности, позволяющий легко использовать учебные материалы нового поколения, содержащие цифровые образовательные ресурсы, в конкретных условиях учебного процесса, что способствует сочетанию разных дидактических моделей проведения уроков с применением дистанционных образовательных технологий и сетевых средств обучения: интерактивных тестов, тренажеров, лабораторных практикумов удаленного доступа и др.; принцип гибкости, дающий возможность участникам учебного процесса работать в необходимом для них темпе и в удобное для себя время; принцип модульности, позволяющий использовать ученику и преподавателю необходимые им сетевые учебные курсы (или отдельные составляющие учебного курса) для реализации индивидуальных учебных планов; принцип оперативности и объективности оценивания учебных достижений учащихся.</w:t>
      </w:r>
    </w:p>
    <w:p w:rsidR="00BB0F95" w:rsidRPr="00BB0F95" w:rsidRDefault="00BB0F95" w:rsidP="00BB0F9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1.5.        Образовательный процесс при дистанционном обучении базируется на использовании традиционных и информационных технологий и предоставляет обучающимся право свободного выбора интенсивности обучения.</w:t>
      </w:r>
    </w:p>
    <w:p w:rsidR="00BB0F95" w:rsidRPr="00BB0F95" w:rsidRDefault="00BB0F95" w:rsidP="00BB0F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2.Цели, основные задачи.</w:t>
      </w:r>
    </w:p>
    <w:p w:rsidR="00BB0F95" w:rsidRPr="00BB0F95" w:rsidRDefault="00BB0F95" w:rsidP="00BB0F9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 xml:space="preserve">2.1. Целью применения электронного обучения и дистанционных образовательных технологий является повышение качества образования, обеспечение его доступности, возможности </w:t>
      </w:r>
      <w:r w:rsidR="004E4D82">
        <w:rPr>
          <w:rFonts w:ascii="Arial" w:eastAsia="Times New Roman" w:hAnsi="Arial" w:cs="Arial"/>
          <w:color w:val="474747"/>
          <w:sz w:val="18"/>
          <w:szCs w:val="18"/>
          <w:lang w:eastAsia="ru-RU"/>
        </w:rPr>
        <w:t xml:space="preserve">изучать </w:t>
      </w: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общеобразовательные дисциплины с использованием соврем</w:t>
      </w:r>
      <w:r w:rsidR="00CB10D3">
        <w:rPr>
          <w:rFonts w:ascii="Arial" w:eastAsia="Times New Roman" w:hAnsi="Arial" w:cs="Arial"/>
          <w:color w:val="474747"/>
          <w:sz w:val="18"/>
          <w:szCs w:val="18"/>
          <w:lang w:eastAsia="ru-RU"/>
        </w:rPr>
        <w:t xml:space="preserve">енных информационных технологий в связи с необходимыми мерами по предотвращению распространения </w:t>
      </w:r>
      <w:proofErr w:type="spellStart"/>
      <w:r w:rsidR="00CB10D3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короновирусной</w:t>
      </w:r>
      <w:proofErr w:type="spellEnd"/>
      <w:r w:rsidR="00CB10D3">
        <w:rPr>
          <w:rFonts w:ascii="Arial" w:eastAsia="Times New Roman" w:hAnsi="Arial" w:cs="Arial"/>
          <w:color w:val="474747"/>
          <w:sz w:val="18"/>
          <w:szCs w:val="18"/>
          <w:lang w:eastAsia="ru-RU"/>
        </w:rPr>
        <w:t xml:space="preserve"> инфекции на территории ОУ</w:t>
      </w:r>
    </w:p>
    <w:p w:rsidR="00BB0F95" w:rsidRPr="00BB0F95" w:rsidRDefault="00BB0F95" w:rsidP="00BB0F9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 2.2. Использование дистанционного обучения способствует решению следующих задач</w:t>
      </w:r>
      <w:r w:rsidR="00CB10D3">
        <w:rPr>
          <w:rFonts w:ascii="Arial" w:eastAsia="Times New Roman" w:hAnsi="Arial" w:cs="Arial"/>
          <w:color w:val="474747"/>
          <w:sz w:val="18"/>
          <w:szCs w:val="18"/>
          <w:lang w:eastAsia="ru-RU"/>
        </w:rPr>
        <w:t xml:space="preserve"> в период самоизоляции</w:t>
      </w: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:</w:t>
      </w:r>
    </w:p>
    <w:p w:rsidR="00BB0F95" w:rsidRPr="00BB0F95" w:rsidRDefault="00BB0F95" w:rsidP="00BB0F9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а) повышение эффективности учебной деятельности учащихся,</w:t>
      </w:r>
    </w:p>
    <w:p w:rsidR="00BB0F95" w:rsidRPr="00BB0F95" w:rsidRDefault="00BB0F95" w:rsidP="00BB0F9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б) повышение эффективности организации учебного процесса,</w:t>
      </w:r>
    </w:p>
    <w:p w:rsidR="00BB0F95" w:rsidRPr="00BB0F95" w:rsidRDefault="00BB0F95" w:rsidP="00BB0F9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в) стимулирование развития потребности у обучающихся в получении дополнительных знаний и интереса к учебе, способности к личностному самоопределению и самореализации,</w:t>
      </w:r>
    </w:p>
    <w:p w:rsidR="00BB0F95" w:rsidRPr="00BB0F95" w:rsidRDefault="00BB0F95" w:rsidP="00BB0F9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г) развитие интереса к познанию и творческих способностей обучающегося,</w:t>
      </w:r>
    </w:p>
    <w:p w:rsidR="00BB0F95" w:rsidRPr="00BB0F95" w:rsidRDefault="00BB0F95" w:rsidP="00BB0F9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д) формирование навыков самостоятельной учебной деятельности на основе дифференциации обучения,</w:t>
      </w:r>
    </w:p>
    <w:p w:rsidR="00BB0F95" w:rsidRPr="00BB0F95" w:rsidRDefault="00BB0F95" w:rsidP="00BB0F9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е) разработка учебных образовательных программ с учетом интеллектуальных особенностей контингента обучающихся,</w:t>
      </w:r>
    </w:p>
    <w:p w:rsidR="00BB0F95" w:rsidRPr="00BB0F95" w:rsidRDefault="00BB0F95" w:rsidP="00BB0F9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2.3. В дополнение к обязательным предметам могут вводиться предметы по выбору самих обучающихся в целях реализации интересов, способностей и возможностей личности.</w:t>
      </w:r>
    </w:p>
    <w:p w:rsidR="00BB0F95" w:rsidRPr="00BB0F95" w:rsidRDefault="00BB0F95" w:rsidP="00BB0F9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2.4. Для реализации целей и задач дистанционного обучения предметные методические объединения осуществляют координацию и организационно-методическое обеспечение процесса обучения в рамках дополнительного образования, организуют информационно-методическую поддержку педагогам. </w:t>
      </w:r>
    </w:p>
    <w:p w:rsidR="00BB0F95" w:rsidRPr="00BB0F95" w:rsidRDefault="00BB0F95" w:rsidP="00BB0F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 </w:t>
      </w:r>
      <w:r w:rsidRPr="00BB0F95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3. Организация дистанционного обучения</w:t>
      </w:r>
    </w:p>
    <w:p w:rsidR="00BB0F95" w:rsidRPr="00BB0F95" w:rsidRDefault="00BB0F95" w:rsidP="00BB0F9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 3.1. Дистанционное обучение осуществляют педагоги, преподающие предмет.</w:t>
      </w:r>
    </w:p>
    <w:p w:rsidR="00BB0F95" w:rsidRPr="00BB0F95" w:rsidRDefault="00CB10D3" w:rsidP="00BB0F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474747"/>
          <w:sz w:val="18"/>
          <w:szCs w:val="18"/>
          <w:lang w:eastAsia="ru-RU"/>
        </w:rPr>
        <w:t>3.2</w:t>
      </w:r>
      <w:r w:rsidR="00BB0F95"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.Обучение осуществляетс</w:t>
      </w:r>
      <w:r>
        <w:rPr>
          <w:rFonts w:ascii="Arial" w:eastAsia="Times New Roman" w:hAnsi="Arial" w:cs="Arial"/>
          <w:color w:val="474747"/>
          <w:sz w:val="18"/>
          <w:szCs w:val="18"/>
          <w:lang w:eastAsia="ru-RU"/>
        </w:rPr>
        <w:t xml:space="preserve">я на платформе РЭШ, в приложении </w:t>
      </w:r>
      <w:proofErr w:type="spellStart"/>
      <w:r>
        <w:rPr>
          <w:rFonts w:ascii="Arial" w:eastAsia="Times New Roman" w:hAnsi="Arial" w:cs="Arial"/>
          <w:color w:val="474747"/>
          <w:sz w:val="18"/>
          <w:szCs w:val="18"/>
          <w:lang w:eastAsia="ru-RU"/>
        </w:rPr>
        <w:t>Вацап</w:t>
      </w:r>
      <w:proofErr w:type="spellEnd"/>
      <w:r>
        <w:rPr>
          <w:rFonts w:ascii="Arial" w:eastAsia="Times New Roman" w:hAnsi="Arial" w:cs="Arial"/>
          <w:color w:val="474747"/>
          <w:sz w:val="18"/>
          <w:szCs w:val="18"/>
          <w:lang w:eastAsia="ru-RU"/>
        </w:rPr>
        <w:t xml:space="preserve">, </w:t>
      </w:r>
      <w:proofErr w:type="spellStart"/>
      <w:r>
        <w:rPr>
          <w:rFonts w:ascii="Arial" w:eastAsia="Times New Roman" w:hAnsi="Arial" w:cs="Arial"/>
          <w:color w:val="474747"/>
          <w:sz w:val="18"/>
          <w:szCs w:val="18"/>
          <w:lang w:eastAsia="ru-RU"/>
        </w:rPr>
        <w:t>Скайп</w:t>
      </w:r>
      <w:proofErr w:type="spellEnd"/>
      <w:r>
        <w:rPr>
          <w:rFonts w:ascii="Arial" w:eastAsia="Times New Roman" w:hAnsi="Arial" w:cs="Arial"/>
          <w:color w:val="474747"/>
          <w:sz w:val="18"/>
          <w:szCs w:val="18"/>
          <w:lang w:eastAsia="ru-RU"/>
        </w:rPr>
        <w:t xml:space="preserve"> и т.д.</w:t>
      </w:r>
    </w:p>
    <w:p w:rsidR="00BB0F95" w:rsidRPr="00BB0F95" w:rsidRDefault="00CB10D3" w:rsidP="00BB0F9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474747"/>
          <w:sz w:val="18"/>
          <w:szCs w:val="18"/>
          <w:lang w:eastAsia="ru-RU"/>
        </w:rPr>
        <w:lastRenderedPageBreak/>
        <w:t>3.3</w:t>
      </w:r>
      <w:r w:rsidR="00BB0F95"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. Цифровые образовательные ресурсы разрабатываются на основе содержания Федерального государственного образовательног</w:t>
      </w:r>
      <w:r>
        <w:rPr>
          <w:rFonts w:ascii="Arial" w:eastAsia="Times New Roman" w:hAnsi="Arial" w:cs="Arial"/>
          <w:color w:val="474747"/>
          <w:sz w:val="18"/>
          <w:szCs w:val="18"/>
          <w:lang w:eastAsia="ru-RU"/>
        </w:rPr>
        <w:t>о стандарта по данному предмету:</w:t>
      </w:r>
    </w:p>
    <w:p w:rsidR="00BB0F95" w:rsidRPr="00BB0F95" w:rsidRDefault="00BB0F95" w:rsidP="00BB0F9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а) методические рекомендации для учащегося по освоению учебного материала;</w:t>
      </w:r>
    </w:p>
    <w:p w:rsidR="00BB0F95" w:rsidRPr="00BB0F95" w:rsidRDefault="00BB0F95" w:rsidP="00BB0F9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б) систему открытого планирования всех тем и разделов урока;</w:t>
      </w:r>
    </w:p>
    <w:p w:rsidR="00BB0F95" w:rsidRPr="00BB0F95" w:rsidRDefault="00BB0F95" w:rsidP="00BB0F9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в) последовательно</w:t>
      </w:r>
      <w:r w:rsidR="00444B6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 xml:space="preserve">е изложение учебного материала, </w:t>
      </w: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ссылки на другие учебные материалы и связывающего все информационные массивы;</w:t>
      </w:r>
    </w:p>
    <w:p w:rsidR="00BB0F95" w:rsidRPr="00BB0F95" w:rsidRDefault="00BB0F95" w:rsidP="00BB0F9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3.6.По своему составу и объему учебные материалы ЦОР достаточны для организации учебного процесса с учащимися, которые имеют различную начальную подготовку, различные учебные навыки и стили учебной работы.</w:t>
      </w:r>
    </w:p>
    <w:p w:rsidR="00BB0F95" w:rsidRPr="00BB0F95" w:rsidRDefault="00BB0F95" w:rsidP="00BB0F9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3.7. Учебные материалы ЦОР полностью обеспечивают процесс обучения школьников, в том числе, успешную сдачу выпускниками школ</w:t>
      </w:r>
      <w:r w:rsidR="00444B6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 xml:space="preserve">ы </w:t>
      </w:r>
      <w:r w:rsidR="00E379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ОГЭ</w:t>
      </w: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. </w:t>
      </w:r>
    </w:p>
    <w:p w:rsidR="00BB0F95" w:rsidRPr="00BB0F95" w:rsidRDefault="00BB0F95" w:rsidP="00BB0F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 </w:t>
      </w:r>
      <w:r w:rsidRPr="00BB0F95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4. Регламент образовательного процесса</w:t>
      </w:r>
    </w:p>
    <w:p w:rsidR="00BB0F95" w:rsidRPr="00BB0F95" w:rsidRDefault="00BB0F95" w:rsidP="00BB0F9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 4.1. Содержание образования по системе дистанционного обучения в школе определяется образовательными программами, реализуемыми с помощью системы дистанционного обучения, из числа разработанных педагогическим персоналом ОУ, предметными МО.</w:t>
      </w:r>
    </w:p>
    <w:p w:rsidR="00BB0F95" w:rsidRPr="00BB0F95" w:rsidRDefault="00BB0F95" w:rsidP="00BB0F9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4.2. При реализации образовательной программы школа самостоятельно определяет соотношение объема занятий, проводимых путем непосредственного взаимодействия учителя с обучающимся, и занятий с применением ЭО, ДОТ.</w:t>
      </w:r>
    </w:p>
    <w:p w:rsidR="00BB0F95" w:rsidRPr="00BB0F95" w:rsidRDefault="00BB0F95" w:rsidP="00BB0F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4.4. В случае реализации образовательной программы с применением ЭО школа вправе реализовывать образовательные программы по учебному плану, не предполагающему аудиторной нагрузки в процессе освоения обучаемыми отдельных образовательных модулей (учебных дисциплин) или всей образовательной программы.</w:t>
      </w:r>
    </w:p>
    <w:p w:rsidR="00BB0F95" w:rsidRPr="00BB0F95" w:rsidRDefault="00BB0F95" w:rsidP="00BB0F9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4.5. В случае применения ЭО допускается составление индивидуальных учебных планов и календарных учебных графиков в пределах сроков обучения, установленных ФГОС.</w:t>
      </w:r>
    </w:p>
    <w:p w:rsidR="00BB0F95" w:rsidRPr="00BB0F95" w:rsidRDefault="00BB0F95" w:rsidP="00BB0F9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4.6. Образовательное учреждение вправе реализовывать образовательные программы исключительно с применением ЭО, ДОТ. В этом случае обучающемуся предоставляется возможность освоить образовательную программу в полном объеме независимо от его территориального местонахождения.</w:t>
      </w:r>
    </w:p>
    <w:p w:rsidR="00BB0F95" w:rsidRPr="00BB0F95" w:rsidRDefault="00BB0F95" w:rsidP="00BB0F9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4.7. Образовательное учреждение устанавливает порядок и формы доступа к используемой в процессе обучения информационной образовательной среде и доводит соответствующие документы до сведения обучаемого.</w:t>
      </w:r>
    </w:p>
    <w:p w:rsidR="00BB0F95" w:rsidRPr="00BB0F95" w:rsidRDefault="00BB0F95" w:rsidP="00BB0F9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4.8. Образовательное учреждение вправе предоставить обучающимся возможность индивидуальной и коллективной работы в территориальных центрах доступа на площадях своих подразделений или партнерских организаций, с которыми она заключит соответствующий договор об оказании услуг. С использованием территориальных центров доступа ОУ вправе организовывать мероприятия текущего контроля, промежуточной и итоговой аттестации, возлагая на партнерскую организацию задачу аутентификации личности обучаемого и контроля соблюдения условий прохождения мероприятий.</w:t>
      </w:r>
    </w:p>
    <w:p w:rsidR="00BB0F95" w:rsidRPr="00BB0F95" w:rsidRDefault="00BB0F95" w:rsidP="00BB0F9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4.9. При реализации образовательных программ с применением ЭО, ДОТ образовательное учреждение организует учебно-методическую помощь обучающимся, в том числе в форме консультаций с использованием информационных и телекоммуникационных технологий. Форма консультаций, порядок и сроки их оказания должны закрепляются в регламенте, который должен доводиться до сведения обучаемых.</w:t>
      </w:r>
    </w:p>
    <w:p w:rsidR="00BB0F95" w:rsidRPr="00BB0F95" w:rsidRDefault="00BB0F95" w:rsidP="00BB0F9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4.10. При реализации образовательных программ с применением ЭО, ДОТ образовательное учреждение обеспечивает соответствующий применяемым технологиям уровень подготовки педагогических работников, который закреплен в должностных обязанностях педагога, занятого в системе ДОТ.</w:t>
      </w:r>
    </w:p>
    <w:p w:rsidR="00BB0F95" w:rsidRPr="00BB0F95" w:rsidRDefault="00BB0F95" w:rsidP="00BB0F9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4.11. Процесс обучения осуществляется в ОУ педагогическим персоналом при помощи ресурсов дистанционного обучения.</w:t>
      </w:r>
    </w:p>
    <w:p w:rsidR="00BB0F95" w:rsidRPr="00BB0F95" w:rsidRDefault="00BB0F95" w:rsidP="00BB0F9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4.12. Оценивание учебных достижений учащихся в системе дистанционного обучения осуществляется по общепринятой системе оценивания по каждому предмету учебного плана.</w:t>
      </w:r>
    </w:p>
    <w:p w:rsidR="00BB0F95" w:rsidRPr="00BB0F95" w:rsidRDefault="00BB0F95" w:rsidP="00BB0F9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4.13. Образовательное учреждение при реализации образовательных программ с применением ЭО, ДОТ вправе вести учет результатов их освоения и внутренний документооборот в электронной форме. Сохранение сведений об итоговой аттестации и личных документах обучающихся на бумажном носителе является обязательным.</w:t>
      </w:r>
    </w:p>
    <w:p w:rsidR="00BB0F95" w:rsidRPr="00BB0F95" w:rsidRDefault="00BB0F95" w:rsidP="00BB0F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 5. Участники образовательного процесса</w:t>
      </w:r>
    </w:p>
    <w:p w:rsidR="00BB0F95" w:rsidRPr="00BB0F95" w:rsidRDefault="00BB0F95" w:rsidP="00BB0F9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 5.1. Участниками образовательного процесса в системе дистанционного обучения являются обучающиеся, педагогический персонал и координатор дистанционного обучения.</w:t>
      </w:r>
    </w:p>
    <w:p w:rsidR="00BB0F95" w:rsidRPr="00BB0F95" w:rsidRDefault="00BB0F95" w:rsidP="00BB0F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 5.2. Права и обязанности обучающихся, их родителей (законных представителей) как участников образовательного процесса определяются уставом школы и настоящим Положением. </w:t>
      </w:r>
    </w:p>
    <w:p w:rsidR="00BB0F95" w:rsidRPr="00BB0F95" w:rsidRDefault="00BB0F95" w:rsidP="00BB0F9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 5.3. Обучающиеся имеет право: на получение качественного дополнительного образования с учетом интеллектуальных способностей; на объективную оценку знаний.</w:t>
      </w:r>
    </w:p>
    <w:p w:rsidR="00BB0F95" w:rsidRPr="00BB0F95" w:rsidRDefault="00BB0F95" w:rsidP="00BB0F9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 5.4. Обучающиеся обязаны: выполнять индивидуальный учебный план в соответствии с индивидуальными способностями, проходить текущий контроль в установленные сроки.</w:t>
      </w:r>
    </w:p>
    <w:p w:rsidR="00BB0F95" w:rsidRPr="00BB0F95" w:rsidRDefault="00365B3E" w:rsidP="00BB0F9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474747"/>
          <w:sz w:val="18"/>
          <w:szCs w:val="18"/>
          <w:lang w:eastAsia="ru-RU"/>
        </w:rPr>
        <w:t>5.5</w:t>
      </w:r>
      <w:r w:rsidR="00BB0F95"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. Работники несут ответственность: за качество дистанционного обучения школьников; за выполнение обязанностей, возложенных на него должностными инструкциями.</w:t>
      </w:r>
    </w:p>
    <w:p w:rsidR="00BB0F95" w:rsidRPr="00BB0F95" w:rsidRDefault="00365B3E" w:rsidP="00BB0F9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474747"/>
          <w:sz w:val="18"/>
          <w:szCs w:val="18"/>
          <w:lang w:eastAsia="ru-RU"/>
        </w:rPr>
        <w:lastRenderedPageBreak/>
        <w:t>5.6</w:t>
      </w:r>
      <w:r w:rsidR="00BB0F95"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. При реализации образовательных программ с применением ЭО, ДОТ образовательное учреждение вправе самостоятельно устанавливает нормы времени для расчета объема учебной работы и основных видов учебно-методической и других работ, выполняемых педагогическими работниками. Допускается введение дополнительных, специфичных для ЭО, ДОТ видов работ, выполняемых педагогическими работниками.</w:t>
      </w:r>
    </w:p>
    <w:p w:rsidR="00BB0F95" w:rsidRPr="00BB0F95" w:rsidRDefault="00BB0F95" w:rsidP="00BB0F9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bookmarkStart w:id="0" w:name="_GoBack"/>
      <w:bookmarkEnd w:id="0"/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 </w:t>
      </w:r>
    </w:p>
    <w:p w:rsidR="00E7073E" w:rsidRDefault="00E7073E"/>
    <w:sectPr w:rsidR="00E7073E" w:rsidSect="004E4D82">
      <w:pgSz w:w="11906" w:h="16838"/>
      <w:pgMar w:top="28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BB0F95"/>
    <w:rsid w:val="00365B3E"/>
    <w:rsid w:val="00444B65"/>
    <w:rsid w:val="004E4D82"/>
    <w:rsid w:val="0064371F"/>
    <w:rsid w:val="007B09B4"/>
    <w:rsid w:val="008D7352"/>
    <w:rsid w:val="00BB0F95"/>
    <w:rsid w:val="00CB10D3"/>
    <w:rsid w:val="00D42113"/>
    <w:rsid w:val="00E37995"/>
    <w:rsid w:val="00E707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0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1503</Words>
  <Characters>8568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Атигат</dc:creator>
  <cp:lastModifiedBy>Admin</cp:lastModifiedBy>
  <cp:revision>1</cp:revision>
  <dcterms:created xsi:type="dcterms:W3CDTF">2020-04-14T11:10:00Z</dcterms:created>
  <dcterms:modified xsi:type="dcterms:W3CDTF">2020-04-14T11:11:00Z</dcterms:modified>
</cp:coreProperties>
</file>