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tbl>
      <w:tblPr>
        <w:tblW w:w="0" w:type="auto"/>
        <w:tblLook w:val="04A0"/>
      </w:tblPr>
      <w:tblGrid>
        <w:gridCol w:w="4782"/>
        <w:gridCol w:w="4783"/>
      </w:tblGrid>
      <w:tr w:rsidR="00383179" w:rsidRPr="00383179" w:rsidTr="006E76CB">
        <w:tc>
          <w:tcPr>
            <w:tcW w:w="4782" w:type="dxa"/>
          </w:tcPr>
          <w:p w:rsidR="00383179" w:rsidRPr="00383179" w:rsidRDefault="00383179" w:rsidP="00383179">
            <w:pPr>
              <w:keepNext/>
              <w:widowControl w:val="0"/>
              <w:tabs>
                <w:tab w:val="left" w:pos="0"/>
              </w:tabs>
              <w:spacing w:after="0"/>
              <w:outlineLvl w:val="0"/>
              <w:rPr>
                <w:rFonts w:ascii="Times New Roman" w:eastAsia="Times New Roman" w:hAnsi="Times New Roman" w:cs="Times New Roman"/>
                <w:snapToGrid w:val="0"/>
                <w:sz w:val="20"/>
                <w:szCs w:val="20"/>
                <w:lang w:eastAsia="ru-RU"/>
              </w:rPr>
            </w:pPr>
            <w:r w:rsidRPr="00383179">
              <w:rPr>
                <w:rFonts w:ascii="Times New Roman" w:eastAsia="Times New Roman" w:hAnsi="Times New Roman" w:cs="Times New Roman"/>
                <w:snapToGrid w:val="0"/>
                <w:sz w:val="20"/>
                <w:szCs w:val="20"/>
                <w:lang w:eastAsia="ru-RU"/>
              </w:rPr>
              <w:t>Рассмотрено и принято</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в качестве локального правового акта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на заседании Педагогического совета</w:t>
            </w:r>
          </w:p>
          <w:p w:rsidR="00383179" w:rsidRPr="00383179" w:rsidRDefault="00383179" w:rsidP="00383179">
            <w:pPr>
              <w:tabs>
                <w:tab w:val="left" w:pos="0"/>
              </w:tabs>
              <w:spacing w:after="0"/>
              <w:rPr>
                <w:rFonts w:ascii="Times New Roman" w:eastAsia="Times New Roman" w:hAnsi="Times New Roman" w:cs="Times New Roman"/>
                <w:sz w:val="20"/>
                <w:szCs w:val="20"/>
                <w:lang w:eastAsia="ru-RU"/>
              </w:rPr>
            </w:pPr>
            <w:r w:rsidRPr="00383179">
              <w:rPr>
                <w:rFonts w:ascii="Times New Roman" w:eastAsia="Times New Roman" w:hAnsi="Times New Roman" w:cs="Times New Roman"/>
                <w:sz w:val="20"/>
                <w:szCs w:val="20"/>
                <w:lang w:eastAsia="ru-RU"/>
              </w:rPr>
              <w:t>от «__  » ________________  20_____ г.</w:t>
            </w:r>
          </w:p>
          <w:p w:rsidR="00383179" w:rsidRPr="00383179" w:rsidRDefault="00383179" w:rsidP="00383179">
            <w:pPr>
              <w:tabs>
                <w:tab w:val="left" w:pos="0"/>
              </w:tabs>
              <w:spacing w:after="0" w:line="240" w:lineRule="auto"/>
              <w:rPr>
                <w:rFonts w:ascii="Times New Roman" w:eastAsia="Times New Roman" w:hAnsi="Times New Roman" w:cs="Times New Roman"/>
                <w:sz w:val="28"/>
                <w:szCs w:val="28"/>
                <w:lang w:eastAsia="ru-RU"/>
              </w:rPr>
            </w:pPr>
            <w:r w:rsidRPr="00383179">
              <w:rPr>
                <w:rFonts w:ascii="Times New Roman" w:eastAsia="Times New Roman" w:hAnsi="Times New Roman" w:cs="Times New Roman"/>
                <w:sz w:val="20"/>
                <w:szCs w:val="20"/>
                <w:lang w:eastAsia="ru-RU"/>
              </w:rPr>
              <w:t>Протокол №______________________</w:t>
            </w:r>
          </w:p>
        </w:tc>
        <w:tc>
          <w:tcPr>
            <w:tcW w:w="4783" w:type="dxa"/>
          </w:tcPr>
          <w:p w:rsidR="00383179" w:rsidRPr="00383179" w:rsidRDefault="0048722E" w:rsidP="003831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Утверждаю:__________ Магомедов Х.М.</w:t>
            </w:r>
          </w:p>
          <w:p w:rsidR="00383179" w:rsidRPr="00383179" w:rsidRDefault="0048722E" w:rsidP="003831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 МКОУ «Нижне-Инхеловская ООШ»</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r w:rsidRPr="00383179">
              <w:rPr>
                <w:rFonts w:ascii="Times New Roman" w:eastAsia="Times New Roman" w:hAnsi="Times New Roman" w:cs="Times New Roman"/>
                <w:sz w:val="20"/>
                <w:szCs w:val="20"/>
                <w:lang w:val="en-US" w:eastAsia="ru-RU"/>
              </w:rPr>
              <w:t>Приказ №________________________</w:t>
            </w:r>
          </w:p>
          <w:p w:rsidR="00383179" w:rsidRPr="00383179" w:rsidRDefault="00383179" w:rsidP="00383179">
            <w:pPr>
              <w:spacing w:after="0" w:line="240" w:lineRule="auto"/>
              <w:rPr>
                <w:rFonts w:ascii="Times New Roman" w:eastAsia="Times New Roman" w:hAnsi="Times New Roman" w:cs="Times New Roman"/>
                <w:sz w:val="20"/>
                <w:szCs w:val="20"/>
                <w:lang w:val="en-US" w:eastAsia="ru-RU"/>
              </w:rPr>
            </w:pPr>
            <w:r w:rsidRPr="00383179">
              <w:rPr>
                <w:rFonts w:ascii="Times New Roman" w:eastAsia="Times New Roman" w:hAnsi="Times New Roman" w:cs="Times New Roman"/>
                <w:sz w:val="20"/>
                <w:szCs w:val="20"/>
                <w:lang w:val="en-US" w:eastAsia="ru-RU"/>
              </w:rPr>
              <w:t>от «______» _________________20__г.</w:t>
            </w:r>
          </w:p>
          <w:p w:rsidR="00383179" w:rsidRPr="00383179" w:rsidRDefault="00383179" w:rsidP="00383179">
            <w:pPr>
              <w:spacing w:after="0" w:line="240" w:lineRule="auto"/>
              <w:rPr>
                <w:rFonts w:ascii="Times New Roman" w:eastAsia="Times New Roman" w:hAnsi="Times New Roman" w:cs="Times New Roman"/>
                <w:sz w:val="20"/>
                <w:szCs w:val="20"/>
                <w:lang w:eastAsia="ru-RU"/>
              </w:rPr>
            </w:pPr>
          </w:p>
          <w:p w:rsidR="00383179" w:rsidRPr="00383179" w:rsidRDefault="00383179" w:rsidP="00383179">
            <w:pPr>
              <w:tabs>
                <w:tab w:val="left" w:pos="0"/>
              </w:tabs>
              <w:spacing w:after="0" w:line="240" w:lineRule="auto"/>
              <w:rPr>
                <w:rFonts w:ascii="Times New Roman" w:eastAsia="Times New Roman" w:hAnsi="Times New Roman" w:cs="Times New Roman"/>
                <w:b/>
                <w:sz w:val="24"/>
                <w:szCs w:val="24"/>
                <w:lang w:eastAsia="ru-RU"/>
              </w:rPr>
            </w:pPr>
          </w:p>
        </w:tc>
      </w:tr>
    </w:tbl>
    <w:p w:rsidR="00383179" w:rsidRDefault="00383179" w:rsidP="007674B0">
      <w:pPr>
        <w:spacing w:after="0" w:line="240" w:lineRule="auto"/>
        <w:jc w:val="center"/>
        <w:rPr>
          <w:rFonts w:ascii="Times New Roman" w:eastAsia="Times New Roman" w:hAnsi="Times New Roman" w:cs="Times New Roman"/>
          <w:b/>
          <w:bCs/>
          <w:sz w:val="28"/>
          <w:szCs w:val="28"/>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ПОЛОЖЕНИЕ</w:t>
      </w: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8"/>
          <w:szCs w:val="28"/>
          <w:lang w:eastAsia="ru-RU"/>
        </w:rPr>
        <w:t>о бракеражной комиссии в школе</w:t>
      </w:r>
    </w:p>
    <w:p w:rsidR="007674B0" w:rsidRDefault="007674B0" w:rsidP="007674B0">
      <w:pPr>
        <w:spacing w:after="0" w:line="240" w:lineRule="auto"/>
        <w:jc w:val="center"/>
        <w:rPr>
          <w:rFonts w:ascii="Times New Roman" w:eastAsia="Times New Roman" w:hAnsi="Times New Roman" w:cs="Times New Roman"/>
          <w:b/>
          <w:bCs/>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w:t>
      </w:r>
      <w:r w:rsidRPr="009E2EBE">
        <w:rPr>
          <w:rFonts w:ascii="Times New Roman" w:eastAsia="Times New Roman" w:hAnsi="Times New Roman" w:cs="Times New Roman"/>
          <w:b/>
          <w:bCs/>
          <w:sz w:val="24"/>
          <w:szCs w:val="24"/>
          <w:lang w:eastAsia="ru-RU"/>
        </w:rPr>
        <w:t>. Общее положение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1.1. Настоящее Положение разработано в целях усиления контроля за качеством питания в школе. Бракеражная комиссия создается приказом директора школы на начало учебного года.</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1.2. Бракеражная комиссия в своей деятельности руководствуются СанПиНом 2.4.5.2409-08, СанПиН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w:t>
      </w:r>
      <w:r>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w:t>
      </w:r>
      <w:r w:rsidRPr="009E2EBE">
        <w:rPr>
          <w:rFonts w:ascii="Times New Roman" w:eastAsia="Times New Roman" w:hAnsi="Times New Roman" w:cs="Times New Roman"/>
          <w:sz w:val="24"/>
          <w:szCs w:val="24"/>
          <w:lang w:eastAsia="ru-RU"/>
        </w:rPr>
        <w:t xml:space="preserve"> №54 «О мерах по совершенствованию санитарно-эпидемиологического надзора за организацией питания в общеобразовательных учреждениях».  </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w:t>
      </w:r>
      <w:r w:rsidRPr="009E2EBE">
        <w:rPr>
          <w:rFonts w:ascii="Times New Roman" w:eastAsia="Times New Roman" w:hAnsi="Times New Roman" w:cs="Times New Roman"/>
          <w:b/>
          <w:bCs/>
          <w:sz w:val="24"/>
          <w:szCs w:val="24"/>
          <w:lang w:eastAsia="ru-RU"/>
        </w:rPr>
        <w:t>. Основные задачи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Предотвращение пищевых отравлений.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Предотвращение желудочно-кишечных заболеваний.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2.3. Контроль за соблюдением технологии приготовления пищи.</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2.5. </w:t>
      </w:r>
      <w:r>
        <w:rPr>
          <w:rFonts w:ascii="Times New Roman" w:eastAsia="Times New Roman" w:hAnsi="Times New Roman" w:cs="Times New Roman"/>
          <w:sz w:val="24"/>
          <w:szCs w:val="24"/>
          <w:lang w:eastAsia="ru-RU"/>
        </w:rPr>
        <w:t>О</w:t>
      </w:r>
      <w:r w:rsidRPr="009E2EBE">
        <w:rPr>
          <w:rFonts w:ascii="Times New Roman" w:eastAsia="Times New Roman" w:hAnsi="Times New Roman" w:cs="Times New Roman"/>
          <w:sz w:val="24"/>
          <w:szCs w:val="24"/>
          <w:lang w:eastAsia="ru-RU"/>
        </w:rPr>
        <w:t>рганизация полноценного питания.</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III</w:t>
      </w:r>
      <w:r w:rsidRPr="009E2EBE">
        <w:rPr>
          <w:rFonts w:ascii="Times New Roman" w:eastAsia="Times New Roman" w:hAnsi="Times New Roman" w:cs="Times New Roman"/>
          <w:b/>
          <w:bCs/>
          <w:sz w:val="24"/>
          <w:szCs w:val="24"/>
          <w:lang w:eastAsia="ru-RU"/>
        </w:rPr>
        <w:t>. Содержание и формы работы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3.1. Бракеражный контроль   проводится органолептическим методом.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3.2. </w:t>
      </w:r>
      <w:r w:rsidRPr="009E2EBE">
        <w:rPr>
          <w:rFonts w:ascii="Times New Roman" w:eastAsia="Times New Roman" w:hAnsi="Times New Roman" w:cs="Times New Roman"/>
          <w:sz w:val="24"/>
          <w:szCs w:val="20"/>
          <w:lang w:eastAsia="ru-RU"/>
        </w:rPr>
        <w:t>Бракераж пищи проводится до начала отпуска каждой вновь приготовленной партии.</w:t>
      </w:r>
      <w:r w:rsidRPr="009E2EBE">
        <w:rPr>
          <w:rFonts w:ascii="Times New Roman" w:eastAsia="Times New Roman" w:hAnsi="Times New Roman" w:cs="Times New Roman"/>
          <w:b/>
          <w:bCs/>
          <w:sz w:val="24"/>
          <w:szCs w:val="20"/>
          <w:lang w:eastAsia="ru-RU"/>
        </w:rPr>
        <w:t xml:space="preserve"> </w:t>
      </w:r>
      <w:r w:rsidRPr="009E2EBE">
        <w:rPr>
          <w:rFonts w:ascii="Times New Roman" w:eastAsia="Times New Roman" w:hAnsi="Times New Roman" w:cs="Times New Roman"/>
          <w:sz w:val="24"/>
          <w:szCs w:val="20"/>
          <w:lang w:eastAsia="ru-RU"/>
        </w:rPr>
        <w:t>При проведении бракеража руководствоваться требованиями на полуфабрикаты, готовые блюда и кулинарные изделия.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3.3. Снятие бракеражной пробы осуществляется за 30 минут до начала раздачи готовой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sz w:val="24"/>
          <w:szCs w:val="20"/>
          <w:lang w:eastAsia="ru-RU"/>
        </w:rPr>
        <w:t>3.4.</w:t>
      </w:r>
      <w:r w:rsidRPr="009E2EBE">
        <w:rPr>
          <w:rFonts w:ascii="Times New Roman" w:eastAsia="Times New Roman" w:hAnsi="Times New Roman" w:cs="Times New Roman"/>
          <w:sz w:val="24"/>
          <w:szCs w:val="24"/>
          <w:lang w:eastAsia="ru-RU"/>
        </w:rPr>
        <w:t xml:space="preserve"> Бракеражную пробу берут из общего котла, предварительно перемешав тщательно пищу в котле.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3.7. Бракеражная комиссия проверяет наличие   суточных проб.</w:t>
      </w: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val="en-US" w:eastAsia="ru-RU"/>
        </w:rPr>
        <w:t>IV</w:t>
      </w:r>
      <w:r w:rsidRPr="009E2EBE">
        <w:rPr>
          <w:rFonts w:ascii="Times New Roman" w:eastAsia="Times New Roman" w:hAnsi="Times New Roman" w:cs="Times New Roman"/>
          <w:b/>
          <w:bCs/>
          <w:sz w:val="24"/>
          <w:szCs w:val="24"/>
          <w:lang w:eastAsia="ru-RU"/>
        </w:rPr>
        <w:t>.</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Управление и структура</w:t>
      </w:r>
    </w:p>
    <w:p w:rsidR="009E2EBE" w:rsidRPr="009E2EBE" w:rsidRDefault="009E2EBE" w:rsidP="007674B0">
      <w:pPr>
        <w:spacing w:after="0"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14"/>
          <w:szCs w:val="24"/>
          <w:lang w:eastAsia="ru-RU"/>
        </w:rPr>
        <w:t>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w:t>
      </w:r>
      <w:r w:rsidRPr="009E2EBE">
        <w:rPr>
          <w:rFonts w:ascii="Times New Roman" w:eastAsia="Times New Roman" w:hAnsi="Times New Roman" w:cs="Times New Roman"/>
          <w:bCs/>
          <w:sz w:val="24"/>
          <w:szCs w:val="24"/>
          <w:lang w:eastAsia="ru-RU"/>
        </w:rPr>
        <w:t xml:space="preserve">4.2. </w:t>
      </w:r>
      <w:r w:rsidRPr="009E2EBE">
        <w:rPr>
          <w:rFonts w:ascii="Times New Roman" w:eastAsia="Times New Roman" w:hAnsi="Times New Roman" w:cs="Times New Roman"/>
          <w:sz w:val="24"/>
          <w:szCs w:val="24"/>
          <w:lang w:eastAsia="ru-RU"/>
        </w:rPr>
        <w:t>В состав бракеражной комиссии входит не менее трех человек: медицинский работник, работник пищеблока и представитель администрации образовательного учреждения.</w:t>
      </w:r>
    </w:p>
    <w:p w:rsid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4.3. Лица, проводящие органолептическую оценку пищи должны быть ознакомлены с метод</w:t>
      </w:r>
      <w:r>
        <w:rPr>
          <w:rFonts w:ascii="Times New Roman" w:eastAsia="Times New Roman" w:hAnsi="Times New Roman" w:cs="Times New Roman"/>
          <w:sz w:val="24"/>
          <w:szCs w:val="24"/>
          <w:lang w:eastAsia="ru-RU"/>
        </w:rPr>
        <w:t>икой проведения данного анализа (приложение).</w:t>
      </w:r>
    </w:p>
    <w:p w:rsidR="007674B0"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7674B0" w:rsidRPr="009E2EBE" w:rsidRDefault="007674B0" w:rsidP="007674B0">
      <w:pPr>
        <w:spacing w:after="0" w:line="240" w:lineRule="auto"/>
        <w:ind w:firstLine="567"/>
        <w:jc w:val="both"/>
        <w:rPr>
          <w:rFonts w:ascii="Times New Roman" w:eastAsia="Times New Roman" w:hAnsi="Times New Roman" w:cs="Times New Roman"/>
          <w:sz w:val="24"/>
          <w:szCs w:val="24"/>
          <w:lang w:eastAsia="ru-RU"/>
        </w:rPr>
      </w:pPr>
    </w:p>
    <w:p w:rsidR="009E2EBE" w:rsidRPr="009E2EBE" w:rsidRDefault="009E2EBE" w:rsidP="007674B0">
      <w:pPr>
        <w:spacing w:after="0" w:line="240" w:lineRule="auto"/>
        <w:jc w:val="center"/>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V. Документация бракеражной комиссии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r w:rsidRPr="009E2EBE">
        <w:rPr>
          <w:rFonts w:ascii="Times New Roman" w:eastAsia="Times New Roman" w:hAnsi="Times New Roman" w:cs="Times New Roman"/>
          <w:sz w:val="24"/>
          <w:szCs w:val="24"/>
          <w:lang w:eastAsia="ru-RU"/>
        </w:rPr>
        <w:t>5.1</w:t>
      </w:r>
      <w:r w:rsidRPr="009E2EBE">
        <w:rPr>
          <w:rFonts w:ascii="Times New Roman" w:eastAsia="Times New Roman" w:hAnsi="Times New Roman" w:cs="Times New Roman"/>
          <w:b/>
          <w:bCs/>
          <w:sz w:val="24"/>
          <w:szCs w:val="24"/>
          <w:lang w:eastAsia="ru-RU"/>
        </w:rPr>
        <w:t xml:space="preserve">.  </w:t>
      </w:r>
      <w:r w:rsidRPr="009E2EBE">
        <w:rPr>
          <w:rFonts w:ascii="Times New Roman" w:eastAsia="Times New Roman" w:hAnsi="Times New Roman" w:cs="Times New Roman"/>
          <w:sz w:val="24"/>
          <w:szCs w:val="24"/>
          <w:lang w:eastAsia="ru-RU"/>
        </w:rPr>
        <w:t>Результаты бракеражной пробы заносятся в бракеражный журнал установленного образца «Журнал бракеража готовой  продукции».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5.2. В бракеражном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9E2EBE" w:rsidRDefault="009E2EBE" w:rsidP="007674B0">
      <w:pPr>
        <w:spacing w:after="0" w:line="240" w:lineRule="auto"/>
        <w:ind w:firstLine="567"/>
        <w:jc w:val="both"/>
        <w:rPr>
          <w:rFonts w:ascii="Times New Roman" w:eastAsia="Times New Roman" w:hAnsi="Times New Roman" w:cs="Times New Roman"/>
          <w:sz w:val="24"/>
          <w:szCs w:val="20"/>
          <w:lang w:eastAsia="ru-RU"/>
        </w:rPr>
      </w:pPr>
      <w:r w:rsidRPr="009E2EBE">
        <w:rPr>
          <w:rFonts w:ascii="Times New Roman" w:eastAsia="Times New Roman" w:hAnsi="Times New Roman" w:cs="Times New Roman"/>
          <w:sz w:val="24"/>
          <w:szCs w:val="24"/>
          <w:lang w:eastAsia="ru-RU"/>
        </w:rPr>
        <w:t xml:space="preserve">5.3. </w:t>
      </w:r>
      <w:r w:rsidRPr="009E2EBE">
        <w:rPr>
          <w:rFonts w:ascii="Times New Roman" w:eastAsia="Times New Roman" w:hAnsi="Times New Roman" w:cs="Times New Roman"/>
          <w:sz w:val="24"/>
          <w:szCs w:val="20"/>
          <w:lang w:eastAsia="ru-RU"/>
        </w:rPr>
        <w:t>Бракеражный журнал должен быть пронумерован, прош</w:t>
      </w:r>
      <w:r>
        <w:rPr>
          <w:rFonts w:ascii="Times New Roman" w:eastAsia="Times New Roman" w:hAnsi="Times New Roman" w:cs="Times New Roman"/>
          <w:sz w:val="24"/>
          <w:szCs w:val="20"/>
          <w:lang w:eastAsia="ru-RU"/>
        </w:rPr>
        <w:t>ит</w:t>
      </w:r>
      <w:r w:rsidRPr="009E2EBE">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и скреплен   печатью учреждения.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5.4. Х</w:t>
      </w:r>
      <w:r w:rsidRPr="009E2EBE">
        <w:rPr>
          <w:rFonts w:ascii="Times New Roman" w:eastAsia="Times New Roman" w:hAnsi="Times New Roman" w:cs="Times New Roman"/>
          <w:sz w:val="24"/>
          <w:szCs w:val="20"/>
          <w:lang w:eastAsia="ru-RU"/>
        </w:rPr>
        <w:t xml:space="preserve">ранится бракеражный журнал у </w:t>
      </w:r>
      <w:r>
        <w:rPr>
          <w:rFonts w:ascii="Times New Roman" w:eastAsia="Times New Roman" w:hAnsi="Times New Roman" w:cs="Times New Roman"/>
          <w:sz w:val="24"/>
          <w:szCs w:val="20"/>
          <w:lang w:eastAsia="ru-RU"/>
        </w:rPr>
        <w:t>заведующего пищеблоком.</w:t>
      </w:r>
    </w:p>
    <w:p w:rsidR="009E2EBE" w:rsidRPr="009E2EBE" w:rsidRDefault="009E2EBE" w:rsidP="009E2EBE">
      <w:pPr>
        <w:spacing w:before="100" w:beforeAutospacing="1" w:after="100" w:afterAutospacing="1" w:line="240" w:lineRule="auto"/>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Pr="009E2EBE" w:rsidRDefault="009E2EBE" w:rsidP="009E2EB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w:t>
      </w:r>
    </w:p>
    <w:p w:rsidR="009E2EBE" w:rsidRDefault="009E2EBE" w:rsidP="009E2EBE">
      <w:pPr>
        <w:tabs>
          <w:tab w:val="left" w:pos="8070"/>
        </w:tabs>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9E2EBE">
        <w:rPr>
          <w:rFonts w:ascii="Times New Roman" w:eastAsia="Times New Roman" w:hAnsi="Times New Roman" w:cs="Times New Roman"/>
          <w:b/>
          <w:bCs/>
          <w:sz w:val="24"/>
          <w:szCs w:val="24"/>
          <w:lang w:eastAsia="ru-RU"/>
        </w:rPr>
        <w:t xml:space="preserve">                                                                                                                          </w:t>
      </w:r>
    </w:p>
    <w:p w:rsidR="009E2EBE" w:rsidRDefault="009E2EB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9E2EBE" w:rsidRPr="009E2EBE" w:rsidRDefault="009E2EBE" w:rsidP="007674B0">
      <w:pPr>
        <w:tabs>
          <w:tab w:val="left" w:pos="8070"/>
        </w:tabs>
        <w:spacing w:after="0" w:line="240" w:lineRule="auto"/>
        <w:ind w:firstLine="567"/>
        <w:jc w:val="right"/>
        <w:rPr>
          <w:rFonts w:ascii="Times New Roman" w:eastAsia="Times New Roman" w:hAnsi="Times New Roman" w:cs="Times New Roman"/>
          <w:sz w:val="24"/>
          <w:szCs w:val="24"/>
          <w:lang w:eastAsia="ru-RU"/>
        </w:rPr>
      </w:pPr>
      <w:r w:rsidRPr="009E2EBE">
        <w:rPr>
          <w:rFonts w:ascii="Times New Roman" w:eastAsia="Times New Roman" w:hAnsi="Times New Roman" w:cs="Times New Roman"/>
          <w:bCs/>
          <w:sz w:val="24"/>
          <w:szCs w:val="24"/>
          <w:lang w:eastAsia="ru-RU"/>
        </w:rPr>
        <w:lastRenderedPageBreak/>
        <w:t>Приложение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 1. Методика органолептической оценки пищи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 xml:space="preserve">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1.3. Вкус пищи, как и запах, следует устанавливать при характерной для неё температуре.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2.</w:t>
      </w:r>
      <w:r w:rsidRPr="009E2EBE">
        <w:rPr>
          <w:rFonts w:ascii="Times New Roman" w:eastAsia="Times New Roman" w:hAnsi="Times New Roman" w:cs="Times New Roman"/>
          <w:sz w:val="24"/>
          <w:szCs w:val="24"/>
          <w:lang w:eastAsia="ru-RU"/>
        </w:rPr>
        <w:t xml:space="preserve">  </w:t>
      </w:r>
      <w:r w:rsidRPr="009E2EBE">
        <w:rPr>
          <w:rFonts w:ascii="Times New Roman" w:eastAsia="Times New Roman" w:hAnsi="Times New Roman" w:cs="Times New Roman"/>
          <w:b/>
          <w:bCs/>
          <w:sz w:val="24"/>
          <w:szCs w:val="24"/>
          <w:lang w:eastAsia="ru-RU"/>
        </w:rPr>
        <w:t>Органолептическая оценка первых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2.4. При проверке пюреобразных супов пробу сливают тонкой струйкой из ложки в тарелку, отмечая густоту, однородность консистенции, наличие непротёртых частиц. Суп-пюре должен быть однородным по всей массе, без отслаивания жидкости на его поверхности.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b/>
          <w:bCs/>
          <w:sz w:val="24"/>
          <w:szCs w:val="24"/>
          <w:lang w:eastAsia="ru-RU"/>
        </w:rPr>
        <w:t>3.  Органолептическая оценка вторых блюд.</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3.1. В блюдах, отпускаемых с гарниром и соусом, все составные части оцениваются отдельно. Оценка соусных блюд (гуляш, рагу) даётся общая.</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3.2. Мясо птицы должно быть мягким, сочным и легко отделяться от костей.</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недовложение.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lastRenderedPageBreak/>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9E2EBE" w:rsidRPr="009E2EBE" w:rsidRDefault="009E2EBE" w:rsidP="007674B0">
      <w:pPr>
        <w:spacing w:after="0" w:line="240" w:lineRule="auto"/>
        <w:ind w:firstLine="567"/>
        <w:jc w:val="both"/>
        <w:rPr>
          <w:rFonts w:ascii="Times New Roman" w:eastAsia="Times New Roman" w:hAnsi="Times New Roman" w:cs="Times New Roman"/>
          <w:sz w:val="24"/>
          <w:szCs w:val="24"/>
          <w:lang w:eastAsia="ru-RU"/>
        </w:rPr>
      </w:pPr>
      <w:r w:rsidRPr="009E2EBE">
        <w:rPr>
          <w:rFonts w:ascii="Times New Roman" w:eastAsia="Times New Roman" w:hAnsi="Times New Roman" w:cs="Times New Roman"/>
          <w:sz w:val="24"/>
          <w:szCs w:val="24"/>
          <w:lang w:eastAsia="ru-RU"/>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EB0B69" w:rsidRPr="009C6CAA" w:rsidRDefault="009E2EBE" w:rsidP="007674B0">
      <w:pPr>
        <w:spacing w:after="0" w:line="240" w:lineRule="auto"/>
        <w:ind w:firstLine="567"/>
        <w:jc w:val="both"/>
      </w:pPr>
      <w:r w:rsidRPr="009C6CAA">
        <w:rPr>
          <w:rFonts w:ascii="Times New Roman" w:eastAsia="Times New Roman" w:hAnsi="Times New Roman" w:cs="Times New Roman"/>
          <w:bCs/>
          <w:sz w:val="24"/>
          <w:szCs w:val="24"/>
          <w:lang w:eastAsia="ru-RU"/>
        </w:rPr>
        <w:t>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(ОСНОВАНИЕ: Указание Главного государственного санитарного врача по РБ № С – 112 от 20.02.02 г. Приложение  к письму Министерства торговли РСФСР</w:t>
      </w:r>
      <w:r w:rsidRPr="009C6CAA">
        <w:rPr>
          <w:rFonts w:ascii="Times New Roman" w:eastAsia="Times New Roman" w:hAnsi="Times New Roman" w:cs="Times New Roman"/>
          <w:bCs/>
          <w:sz w:val="24"/>
          <w:szCs w:val="24"/>
          <w:lang w:eastAsia="ru-RU"/>
        </w:rPr>
        <w:br/>
        <w:t>от 21 августа 1963 г. № 0848).</w:t>
      </w:r>
      <w:bookmarkStart w:id="0" w:name="_GoBack"/>
      <w:bookmarkEnd w:id="0"/>
    </w:p>
    <w:sectPr w:rsidR="00EB0B69" w:rsidRPr="009C6CAA" w:rsidSect="007674B0">
      <w:headerReference w:type="default" r:id="rId6"/>
      <w:pgSz w:w="11906" w:h="16838"/>
      <w:pgMar w:top="113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214" w:rsidRDefault="00026214" w:rsidP="00383179">
      <w:pPr>
        <w:spacing w:after="0" w:line="240" w:lineRule="auto"/>
      </w:pPr>
      <w:r>
        <w:separator/>
      </w:r>
    </w:p>
  </w:endnote>
  <w:endnote w:type="continuationSeparator" w:id="0">
    <w:p w:rsidR="00026214" w:rsidRDefault="00026214" w:rsidP="00383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214" w:rsidRDefault="00026214" w:rsidP="00383179">
      <w:pPr>
        <w:spacing w:after="0" w:line="240" w:lineRule="auto"/>
      </w:pPr>
      <w:r>
        <w:separator/>
      </w:r>
    </w:p>
  </w:footnote>
  <w:footnote w:type="continuationSeparator" w:id="0">
    <w:p w:rsidR="00026214" w:rsidRDefault="00026214" w:rsidP="003831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179" w:rsidRPr="00383179" w:rsidRDefault="00383179" w:rsidP="00383179">
    <w:pPr>
      <w:pStyle w:val="a7"/>
      <w:pBdr>
        <w:bottom w:val="thickThinSmallGap" w:sz="24" w:space="8" w:color="622423"/>
      </w:pBdr>
      <w:jc w:val="center"/>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E2EBE"/>
    <w:rsid w:val="00026214"/>
    <w:rsid w:val="001B6F10"/>
    <w:rsid w:val="00231BF7"/>
    <w:rsid w:val="00383179"/>
    <w:rsid w:val="0048722E"/>
    <w:rsid w:val="005B7BB9"/>
    <w:rsid w:val="006E3802"/>
    <w:rsid w:val="007674B0"/>
    <w:rsid w:val="009317EC"/>
    <w:rsid w:val="00985343"/>
    <w:rsid w:val="009C6CAA"/>
    <w:rsid w:val="009E2EBE"/>
    <w:rsid w:val="00AB6CF0"/>
    <w:rsid w:val="00EB0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 w:type="paragraph" w:styleId="a7">
    <w:name w:val="header"/>
    <w:basedOn w:val="a"/>
    <w:link w:val="a8"/>
    <w:uiPriority w:val="99"/>
    <w:unhideWhenUsed/>
    <w:rsid w:val="003831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3179"/>
  </w:style>
  <w:style w:type="paragraph" w:styleId="a9">
    <w:name w:val="footer"/>
    <w:basedOn w:val="a"/>
    <w:link w:val="aa"/>
    <w:uiPriority w:val="99"/>
    <w:semiHidden/>
    <w:unhideWhenUsed/>
    <w:rsid w:val="0038317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83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9E2EB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9E2EB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9E2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9E2EBE"/>
    <w:rPr>
      <w:rFonts w:ascii="Times New Roman" w:eastAsia="Times New Roman" w:hAnsi="Times New Roman" w:cs="Times New Roman"/>
      <w:sz w:val="24"/>
      <w:szCs w:val="24"/>
      <w:lang w:eastAsia="ru-RU"/>
    </w:rPr>
  </w:style>
  <w:style w:type="character" w:customStyle="1" w:styleId="22">
    <w:name w:val="Заголовок №2 (2)_"/>
    <w:link w:val="220"/>
    <w:rsid w:val="005B7BB9"/>
    <w:rPr>
      <w:sz w:val="21"/>
      <w:szCs w:val="21"/>
      <w:shd w:val="clear" w:color="auto" w:fill="FFFFFF"/>
    </w:rPr>
  </w:style>
  <w:style w:type="paragraph" w:customStyle="1" w:styleId="220">
    <w:name w:val="Заголовок №2 (2)"/>
    <w:basedOn w:val="a"/>
    <w:link w:val="22"/>
    <w:rsid w:val="005B7BB9"/>
    <w:pPr>
      <w:shd w:val="clear" w:color="auto" w:fill="FFFFFF"/>
      <w:spacing w:before="360" w:after="0" w:line="278" w:lineRule="exact"/>
      <w:outlineLvl w:val="1"/>
    </w:pPr>
    <w:rPr>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Инхело СОШ</cp:lastModifiedBy>
  <cp:revision>3</cp:revision>
  <dcterms:created xsi:type="dcterms:W3CDTF">2021-03-13T08:10:00Z</dcterms:created>
  <dcterms:modified xsi:type="dcterms:W3CDTF">2021-03-13T08:41:00Z</dcterms:modified>
</cp:coreProperties>
</file>